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ANEXO DE CLÁUSULAS ADICIONALES AL CONTRATO DE TRABAJO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empresa: ___________________________________________</w:t>
      </w:r>
    </w:p>
    <w:p>
      <w:r>
        <w:rPr>
          <w:b w:val="0"/>
          <w:sz w:val="20"/>
        </w:rPr>
        <w:t>Con domicilio en: _________________________________________________</w:t>
      </w:r>
    </w:p>
    <w:p>
      <w:r>
        <w:rPr>
          <w:b w:val="0"/>
          <w:sz w:val="20"/>
        </w:rPr>
        <w:t>Representada por: _____________________   NIF: ____________________</w:t>
      </w:r>
    </w:p>
    <w:p/>
    <w:p>
      <w:r>
        <w:rPr>
          <w:b w:val="0"/>
          <w:sz w:val="20"/>
        </w:rPr>
        <w:t>Y de otra parte, el/la trabajador/a: ______________________________</w:t>
      </w:r>
    </w:p>
    <w:p>
      <w:r>
        <w:rPr>
          <w:b w:val="0"/>
          <w:sz w:val="20"/>
        </w:rPr>
        <w:t>Con domicilio en: _________________________________________________</w:t>
      </w:r>
    </w:p>
    <w:p>
      <w:r>
        <w:rPr>
          <w:b w:val="0"/>
          <w:sz w:val="20"/>
        </w:rPr>
        <w:t>NIF: _______________________</w:t>
      </w:r>
    </w:p>
    <w:p/>
    <w:p>
      <w:r>
        <w:rPr>
          <w:b w:val="0"/>
          <w:sz w:val="20"/>
        </w:rPr>
        <w:t>Ambas partes, reconociéndose mutuamente la capacidad legal necesaria para suscribir el presente Anexo, acuerdan incorporar al Contrato de Trabajo suscrito entre ellas las siguientes cláusulas adicionales:</w:t>
      </w:r>
    </w:p>
    <w:p/>
    <w:p/>
    <w:p>
      <w:r>
        <w:rPr>
          <w:b/>
          <w:sz w:val="20"/>
        </w:rPr>
        <w:t>PRIMERA.- JORNADA Y HORARIO</w:t>
      </w:r>
    </w:p>
    <w:p>
      <w:r>
        <w:rPr>
          <w:b w:val="0"/>
          <w:sz w:val="20"/>
        </w:rPr>
        <w:t>La jornada laboral será la establecida en el contrato de trabajo, pero podrá ser modificada por necesidades organizativas de la empresa, previa comunicación al trabajador/a y respetando la normativa vigente. El horario de trabajo será distribuido conforme a las necesidades del servicio y podrá ser flexible dentro de las franjas autorizadas por la empresa.</w:t>
      </w:r>
    </w:p>
    <w:p/>
    <w:p>
      <w:r>
        <w:rPr>
          <w:b/>
          <w:sz w:val="20"/>
        </w:rPr>
        <w:t>SEGUNDA.- TELETRABAJO O TRABAJO A DISTANCIA</w:t>
      </w:r>
    </w:p>
    <w:p>
      <w:r>
        <w:rPr>
          <w:b w:val="0"/>
          <w:sz w:val="20"/>
        </w:rPr>
        <w:t>En caso de que la prestación del trabajo se realice total o parcialmente bajo la modalidad de teletrabajo, ambas partes acuerdan que se aplicarán las condiciones establecidas en la Ley aplicable y en la política interna de la empresa. El trabajador/a dispondrá de los medios técnicos necesarios proporcionados por la empresa para el desarrollo de su actividad. El control y seguimiento de la actividad se realizará conforme a los criterios de la empresa, respetando en todo momento la intimidad del trabajador/a.</w:t>
      </w:r>
    </w:p>
    <w:p/>
    <w:p>
      <w:r>
        <w:rPr>
          <w:b/>
          <w:sz w:val="20"/>
        </w:rPr>
        <w:t>TERCERA.- POLÍTICA DE CONFIDENCIALIDAD Y PROTECCIÓN DE DATOS</w:t>
      </w:r>
    </w:p>
    <w:p>
      <w:r>
        <w:rPr>
          <w:b w:val="0"/>
          <w:sz w:val="20"/>
        </w:rPr>
        <w:t>El/la trabajador/a se compromete a guardar absoluta confidencialidad sobre toda la información a la que tenga acceso en el ejercicio de sus funciones, especialmente la relativa a datos de carácter personal, información comercial, financiera o técnica de la empresa, clientes, proveedores o terceros. Esta obligación subsistirá incluso después de la finalización de la relación laboral.</w:t>
      </w:r>
    </w:p>
    <w:p/>
    <w:p>
      <w:r>
        <w:rPr>
          <w:b/>
          <w:sz w:val="20"/>
        </w:rPr>
        <w:t>CUARTA.- PROPIEDAD INTELECTUAL E INDUSTRIAL</w:t>
      </w:r>
    </w:p>
    <w:p>
      <w:r>
        <w:rPr>
          <w:b w:val="0"/>
          <w:sz w:val="20"/>
        </w:rPr>
        <w:t>Cualquier trabajo, desarrollo, invención, diseño, documento, software o material realizado por el/la trabajador/a durante la vigencia de la relación laboral, relacionado con la actividad de la empresa, será propiedad exclusiva de la empresa, incluso tras la finalización de la relación laboral.</w:t>
      </w:r>
    </w:p>
    <w:p/>
    <w:p>
      <w:r>
        <w:rPr>
          <w:b/>
          <w:sz w:val="20"/>
        </w:rPr>
        <w:t>QUINTA.- COMPATIBILIDAD Y NO CONCURRENCIA</w:t>
      </w:r>
    </w:p>
    <w:p>
      <w:r>
        <w:rPr>
          <w:b w:val="0"/>
          <w:sz w:val="20"/>
        </w:rPr>
        <w:t>El/la trabajador/a declara que no mantiene, ni mantendrá, durante la vigencia del contrato de trabajo, relación laboral, mercantil o profesional alguna con terceros que suponga una competencia directa o indirecta con la actividad de la empresa, sin la autorización expresa y por escrito de ésta.</w:t>
      </w:r>
    </w:p>
    <w:p/>
    <w:p>
      <w:r>
        <w:rPr>
          <w:b/>
          <w:sz w:val="20"/>
        </w:rPr>
        <w:t>SEXTA.- FORMACIÓN</w:t>
      </w:r>
    </w:p>
    <w:p>
      <w:r>
        <w:rPr>
          <w:b w:val="0"/>
          <w:sz w:val="20"/>
        </w:rPr>
        <w:t>La empresa podrá establecer la obligatoriedad de participar en acciones formativas, presenciales o a distancia, dirigidas a la mejora de las competencias y habilidades profesionales del trabajador/a. La participación en dichas acciones formativas será considerada tiempo efectivo de trabajo salvo que se indique expresamente lo contrario.</w:t>
      </w:r>
    </w:p>
    <w:p/>
    <w:p>
      <w:r>
        <w:rPr>
          <w:b/>
          <w:sz w:val="20"/>
        </w:rPr>
        <w:t>SÉPTIMA.- POLÍTICA DE USO DE MEDIOS INFORMÁTICOS Y REDES</w:t>
      </w:r>
    </w:p>
    <w:p>
      <w:r>
        <w:rPr>
          <w:b w:val="0"/>
          <w:sz w:val="20"/>
        </w:rPr>
        <w:t>El/la trabajador/a se compromete a utilizar los equipos informáticos, aplicaciones, correo electrónico y acceso a Internet puestos a su disposición exclusivamente para fines profesionales. Queda prohibida la instalación de software no autorizado y el uso de los recursos de la empresa para actividades ajenas a la misma. La empresa podrá realizar controles periódicos para garantizar el correcto uso de los medios.</w:t>
      </w:r>
    </w:p>
    <w:p/>
    <w:p>
      <w:r>
        <w:rPr>
          <w:b/>
          <w:sz w:val="20"/>
        </w:rPr>
        <w:t>OCTAVA.- RÉGIMEN DISCIPLINARIO</w:t>
      </w:r>
    </w:p>
    <w:p>
      <w:r>
        <w:rPr>
          <w:b w:val="0"/>
          <w:sz w:val="20"/>
        </w:rPr>
        <w:t>El incumplimiento por parte del trabajador/a de lo dispuesto en este Anexo podrá ser sancionado conforme a la legislación laboral vigente y el régimen disciplinario aplicable en la empresa.</w:t>
      </w:r>
    </w:p>
    <w:p/>
    <w:p>
      <w:r>
        <w:rPr>
          <w:b/>
          <w:sz w:val="20"/>
        </w:rPr>
        <w:t>NOVENA.- VIGENCIA</w:t>
      </w:r>
    </w:p>
    <w:p>
      <w:r>
        <w:rPr>
          <w:b w:val="0"/>
          <w:sz w:val="20"/>
        </w:rPr>
        <w:t>Las presentes cláusulas adicionales estarán en vigor mientras dure la relación laboral entre las partes y formarán parte integrante del contrato de trabajo suscrito.</w:t>
      </w:r>
    </w:p>
    <w:p/>
    <w:p>
      <w:r>
        <w:rPr>
          <w:b/>
          <w:sz w:val="20"/>
        </w:rPr>
        <w:t>DÉCIMA.- JURISDICCIÓN</w:t>
      </w:r>
    </w:p>
    <w:p>
      <w:r>
        <w:rPr>
          <w:b w:val="0"/>
          <w:sz w:val="20"/>
        </w:rPr>
        <w:t>Para la resolución de cualquier controversia derivada de este Anexo, las partes se someten expresamente a los Juzgados y Tribunales competentes.</w:t>
      </w:r>
    </w:p>
    <w:p/>
    <w:p>
      <w:r>
        <w:rPr>
          <w:b w:val="0"/>
          <w:sz w:val="20"/>
        </w:rPr>
        <w:t>Y en prueba de conformidad, ambas partes firman el presente Anexo en duplicado ejemplar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TRABAJADOR/A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https://experto-contratos.com/anexo-clausulas-adicionales-contrato-de-trabajo/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anexo-clausulas-adicionales-contrato-de-trabaj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